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3111" w:rsidRPr="00EB3111" w:rsidRDefault="00EB3111" w:rsidP="00EB3111">
      <w:pPr>
        <w:shd w:val="clear" w:color="auto" w:fill="FFFFFF"/>
        <w:spacing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B311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Что такое ГИА?</w:t>
      </w:r>
      <w:r w:rsidRPr="00EB311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Государственная итоговая аттестация - ГИА - это форма государственной оценки освоения выпускниками основных общеобразовательных учебных программ. Часто ГИА называют просто - ЕГЭ в девятом классе.</w:t>
      </w:r>
    </w:p>
    <w:p w:rsidR="00EB3111" w:rsidRPr="00EB3111" w:rsidRDefault="00EB3111" w:rsidP="00EB311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B311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Единый государственный экзамен в 9 классе проводится по следующим дисциплинам: русский язык и математика (обязательные), иностранный язык (английский, французский, немецкий, испанский), биология, физика, химия, литература, история, география, обществознание и информатика (по выбору).</w:t>
      </w:r>
    </w:p>
    <w:p w:rsidR="00EB3111" w:rsidRPr="00EB3111" w:rsidRDefault="00EB3111" w:rsidP="00EB311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B311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Выпускные задания по каждой отдельной дисциплине подразделяются на 3 блока: A, B и С.</w:t>
      </w:r>
    </w:p>
    <w:p w:rsidR="00EB3111" w:rsidRPr="00EB3111" w:rsidRDefault="00EB3111" w:rsidP="00EB311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B311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Блок А заданий государственной итоговой аттестации включает в себя контрольные вопросы в виде тестов, которые предусматривают выбор одного варианта ответа из четырех предложенных.</w:t>
      </w:r>
    </w:p>
    <w:p w:rsidR="00EB3111" w:rsidRPr="00EB3111" w:rsidRDefault="00EB3111" w:rsidP="00EB311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B311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Задания, размещенные в блоке В, требуют предоставления короткого ответа, включающего в себя несколько слов, чисел или букв. При этом ответы, которые выпускник отметил в блоках заданий А и </w:t>
      </w:r>
      <w:proofErr w:type="gramStart"/>
      <w:r w:rsidRPr="00EB311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В заполняются</w:t>
      </w:r>
      <w:proofErr w:type="gramEnd"/>
      <w:r w:rsidRPr="00EB311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на специальном бланке и подлежат проверке с помощью компьютера.</w:t>
      </w:r>
    </w:p>
    <w:p w:rsidR="00EB3111" w:rsidRPr="00EB3111" w:rsidRDefault="00EB3111" w:rsidP="00EB311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B311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В блоке С размещено несколько заданий, на которые нужно предоставить достаточно развернутые ответы. Это может быть решение задачи, написание сочинения в соответствии с предложенной тематикой либо предоставление полного ответа на поставленный вопрос.</w:t>
      </w:r>
    </w:p>
    <w:p w:rsidR="00EB3111" w:rsidRPr="00EB3111" w:rsidRDefault="00EB3111" w:rsidP="00EB311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B311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 xml:space="preserve">Шкала перевода баллов ЕГЭ 9 класс - </w:t>
      </w:r>
      <w:proofErr w:type="gramStart"/>
      <w:r w:rsidRPr="00EB311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ГИА  по</w:t>
      </w:r>
      <w:proofErr w:type="gramEnd"/>
      <w:r w:rsidRPr="00EB311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 xml:space="preserve"> всем предметам</w:t>
      </w:r>
    </w:p>
    <w:p w:rsidR="00EB3111" w:rsidRPr="00EB3111" w:rsidRDefault="00EB3111" w:rsidP="00EB311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B311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Что такое шкала перевода баллов? Выполнение каждого задания подлежит оцениванию в 1 балл, эти баллы суммируются, и выводится так называемый первичный балл выпускника. Специфика государственной итоговой аттестации заключается в том, разные дисциплины имеют разные первичные баллы. К примеру, в 2009 году математика предусматривала 37 первичных баллов, биология - 69, а иностранный язык - 80. Шкала поможет Вам примерно перевести баллы, полученные на ГИА в девятом классе в обычные пятибалльные оценки. Вы узнаете сколько баллов нужно набрать на экзамене на тройку или (желательно) на 5!</w:t>
      </w:r>
    </w:p>
    <w:p w:rsidR="00EB3111" w:rsidRPr="00EB3111" w:rsidRDefault="00EB3111" w:rsidP="00EB311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B311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 xml:space="preserve">Что такое первичный </w:t>
      </w:r>
      <w:proofErr w:type="gramStart"/>
      <w:r w:rsidRPr="00EB311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балл ?</w:t>
      </w:r>
      <w:proofErr w:type="gramEnd"/>
      <w:r w:rsidRPr="00EB311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- ПБ - это сумма баллов за выполнение каждого задания.</w:t>
      </w:r>
    </w:p>
    <w:p w:rsidR="00EB3111" w:rsidRPr="00EB3111" w:rsidRDefault="00EB3111" w:rsidP="00EB311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B311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В отличие от ЕГЭ, баллы ГИА переводятся в оценки. Шкала перевода баллов ГИА-2013 уже известна, и она существенно изменилась по сравнению с прошлым годом. В большей степени изменения коснулись математики - </w:t>
      </w:r>
      <w:r w:rsidRPr="00EB311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теперь выпускникам 9-х классов придётся сдавать три модуля. </w:t>
      </w:r>
      <w:r w:rsidRPr="00EB311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За выполнение всей экзаменационной работы по математике можно получить 36 баллов. Из них - за </w:t>
      </w:r>
      <w:proofErr w:type="spellStart"/>
      <w:r w:rsidRPr="00EB311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модуль"Алгебра</w:t>
      </w:r>
      <w:proofErr w:type="spellEnd"/>
      <w:r w:rsidRPr="00EB311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"- 17 баллов, за модуль"Геометрия"-11баллов, за модуль "Реальная математика"-8 баллов.</w:t>
      </w:r>
    </w:p>
    <w:p w:rsidR="00EB3111" w:rsidRPr="00EB3111" w:rsidRDefault="00EB3111" w:rsidP="00EB311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B311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Рекомендуемый минимальный порог в целом по математике-8 баллов при </w:t>
      </w:r>
      <w:proofErr w:type="spellStart"/>
      <w:proofErr w:type="gramStart"/>
      <w:r w:rsidRPr="00EB311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условии,что</w:t>
      </w:r>
      <w:proofErr w:type="spellEnd"/>
      <w:proofErr w:type="gramEnd"/>
      <w:r w:rsidRPr="00EB311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по каждому из модулей набрано не менее 2 баллов. По математике главное- достигнуть минимального порога, а если оценка за экзамен будет ниже годовой, то</w:t>
      </w:r>
      <w:r w:rsidRPr="00EB311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 при выставлении итоговой оценки учитывается только годовая. </w:t>
      </w:r>
      <w:r w:rsidRPr="00EB311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Если ваша оценка на экзамене выше годовой- при выставлении итоговой оценки учитываются обе оценки.</w:t>
      </w:r>
    </w:p>
    <w:p w:rsidR="00EB3111" w:rsidRPr="00EB3111" w:rsidRDefault="00EB3111" w:rsidP="00EB311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B311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Подробная шкала ГИА по всем предметам</w:t>
      </w:r>
    </w:p>
    <w:tbl>
      <w:tblPr>
        <w:tblW w:w="87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CBE7F1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9"/>
        <w:gridCol w:w="649"/>
        <w:gridCol w:w="773"/>
        <w:gridCol w:w="773"/>
        <w:gridCol w:w="773"/>
        <w:gridCol w:w="2883"/>
      </w:tblGrid>
      <w:tr w:rsidR="00EB3111" w:rsidRPr="00EB3111" w:rsidTr="00EB3111"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b/>
                <w:bCs/>
                <w:color w:val="0B0706"/>
                <w:sz w:val="17"/>
                <w:szCs w:val="17"/>
                <w:u w:val="single"/>
                <w:lang w:eastAsia="ru-RU"/>
              </w:rPr>
              <w:t>Предмет</w:t>
            </w: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u w:val="single"/>
                <w:lang w:eastAsia="ru-RU"/>
              </w:rPr>
              <w:t>\</w:t>
            </w:r>
            <w:r w:rsidRPr="00EB3111">
              <w:rPr>
                <w:rFonts w:ascii="Arial" w:eastAsia="Times New Roman" w:hAnsi="Arial" w:cs="Arial"/>
                <w:i/>
                <w:iCs/>
                <w:color w:val="0B0706"/>
                <w:sz w:val="17"/>
                <w:szCs w:val="17"/>
                <w:u w:val="single"/>
                <w:lang w:eastAsia="ru-RU"/>
              </w:rPr>
              <w:t>оценка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i/>
                <w:iCs/>
                <w:color w:val="0B0706"/>
                <w:sz w:val="17"/>
                <w:szCs w:val="17"/>
                <w:lang w:eastAsia="ru-RU"/>
              </w:rPr>
              <w:t>"2"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i/>
                <w:iCs/>
                <w:color w:val="0B0706"/>
                <w:sz w:val="17"/>
                <w:szCs w:val="17"/>
                <w:lang w:eastAsia="ru-RU"/>
              </w:rPr>
              <w:t>"3"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i/>
                <w:iCs/>
                <w:color w:val="0B0706"/>
                <w:sz w:val="17"/>
                <w:szCs w:val="17"/>
                <w:lang w:eastAsia="ru-RU"/>
              </w:rPr>
              <w:t>"4"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i/>
                <w:iCs/>
                <w:color w:val="0B0706"/>
                <w:sz w:val="17"/>
                <w:szCs w:val="17"/>
                <w:lang w:eastAsia="ru-RU"/>
              </w:rPr>
              <w:t>"5"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i/>
                <w:iCs/>
                <w:color w:val="0B0706"/>
                <w:sz w:val="17"/>
                <w:szCs w:val="17"/>
                <w:lang w:eastAsia="ru-RU"/>
              </w:rPr>
              <w:t>Для профильных классов</w:t>
            </w:r>
          </w:p>
        </w:tc>
      </w:tr>
      <w:tr w:rsidR="00EB3111" w:rsidRPr="00EB3111" w:rsidTr="00EB3111"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b/>
                <w:bCs/>
                <w:color w:val="0B0706"/>
                <w:sz w:val="17"/>
                <w:szCs w:val="17"/>
                <w:lang w:eastAsia="ru-RU"/>
              </w:rPr>
              <w:t>Русский язык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0-17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18-27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28-36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37-42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34</w:t>
            </w:r>
          </w:p>
        </w:tc>
      </w:tr>
      <w:tr w:rsidR="00EB3111" w:rsidRPr="00EB3111" w:rsidTr="00EB3111"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b/>
                <w:bCs/>
                <w:color w:val="0B0706"/>
                <w:sz w:val="17"/>
                <w:szCs w:val="17"/>
                <w:lang w:eastAsia="ru-RU"/>
              </w:rPr>
              <w:t>Математика (суммарно)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0-7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8-17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18-27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240" w:line="240" w:lineRule="auto"/>
              <w:jc w:val="center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28-36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-</w:t>
            </w:r>
          </w:p>
        </w:tc>
      </w:tr>
      <w:tr w:rsidR="00EB3111" w:rsidRPr="00EB3111" w:rsidTr="00EB3111"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b/>
                <w:bCs/>
                <w:color w:val="0B0706"/>
                <w:sz w:val="17"/>
                <w:szCs w:val="17"/>
                <w:lang w:eastAsia="ru-RU"/>
              </w:rPr>
              <w:t>Алгебра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0-5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6-8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9-12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13-17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-</w:t>
            </w:r>
          </w:p>
        </w:tc>
      </w:tr>
      <w:tr w:rsidR="00EB3111" w:rsidRPr="00EB3111" w:rsidTr="00EB3111"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b/>
                <w:bCs/>
                <w:color w:val="0B0706"/>
                <w:sz w:val="17"/>
                <w:szCs w:val="17"/>
                <w:lang w:eastAsia="ru-RU"/>
              </w:rPr>
              <w:t>Геометрия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0-3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4-6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7-9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10-11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-</w:t>
            </w:r>
          </w:p>
        </w:tc>
      </w:tr>
      <w:tr w:rsidR="00EB3111" w:rsidRPr="00EB3111" w:rsidTr="00EB3111"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b/>
                <w:bCs/>
                <w:color w:val="0B0706"/>
                <w:sz w:val="17"/>
                <w:szCs w:val="17"/>
                <w:lang w:eastAsia="ru-RU"/>
              </w:rPr>
              <w:t>Обществознание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0-14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15-24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25-34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35-40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30</w:t>
            </w:r>
          </w:p>
        </w:tc>
      </w:tr>
      <w:tr w:rsidR="00EB3111" w:rsidRPr="00EB3111" w:rsidTr="00EB3111"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b/>
                <w:bCs/>
                <w:color w:val="0B0706"/>
                <w:sz w:val="17"/>
                <w:szCs w:val="17"/>
                <w:lang w:eastAsia="ru-RU"/>
              </w:rPr>
              <w:t>Иностранный язык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0-28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29-45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46-58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59-70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56</w:t>
            </w:r>
          </w:p>
        </w:tc>
      </w:tr>
      <w:tr w:rsidR="00EB3111" w:rsidRPr="00EB3111" w:rsidTr="00EB3111"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b/>
                <w:bCs/>
                <w:color w:val="0B0706"/>
                <w:sz w:val="17"/>
                <w:szCs w:val="17"/>
                <w:lang w:eastAsia="ru-RU"/>
              </w:rPr>
              <w:t>Физика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0-8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9-18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19-29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30-40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30</w:t>
            </w:r>
          </w:p>
        </w:tc>
      </w:tr>
      <w:tr w:rsidR="00EB3111" w:rsidRPr="00EB3111" w:rsidTr="00EB3111"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b/>
                <w:bCs/>
                <w:color w:val="0B0706"/>
                <w:sz w:val="17"/>
                <w:szCs w:val="17"/>
                <w:lang w:eastAsia="ru-RU"/>
              </w:rPr>
              <w:t>Химия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0-8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9-17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18-26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27-33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23</w:t>
            </w:r>
          </w:p>
        </w:tc>
      </w:tr>
      <w:tr w:rsidR="00EB3111" w:rsidRPr="00EB3111" w:rsidTr="00EB3111"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b/>
                <w:bCs/>
                <w:color w:val="0B0706"/>
                <w:sz w:val="17"/>
                <w:szCs w:val="17"/>
                <w:lang w:eastAsia="ru-RU"/>
              </w:rPr>
              <w:t>Биология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0-12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13-24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25-35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36-43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32</w:t>
            </w:r>
          </w:p>
        </w:tc>
      </w:tr>
      <w:tr w:rsidR="00EB3111" w:rsidRPr="00EB3111" w:rsidTr="00EB3111"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b/>
                <w:bCs/>
                <w:color w:val="0B0706"/>
                <w:sz w:val="17"/>
                <w:szCs w:val="17"/>
                <w:lang w:eastAsia="ru-RU"/>
              </w:rPr>
              <w:t>География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0-11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12-19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20-26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27-32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24</w:t>
            </w:r>
          </w:p>
        </w:tc>
      </w:tr>
      <w:tr w:rsidR="00EB3111" w:rsidRPr="00EB3111" w:rsidTr="00EB3111"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b/>
                <w:bCs/>
                <w:color w:val="0B0706"/>
                <w:sz w:val="17"/>
                <w:szCs w:val="17"/>
                <w:lang w:eastAsia="ru-RU"/>
              </w:rPr>
              <w:t>История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0-12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13-23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24-34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35-44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44</w:t>
            </w:r>
          </w:p>
        </w:tc>
      </w:tr>
      <w:tr w:rsidR="00EB3111" w:rsidRPr="00EB3111" w:rsidTr="00EB3111"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b/>
                <w:bCs/>
                <w:color w:val="0B0706"/>
                <w:sz w:val="17"/>
                <w:szCs w:val="17"/>
                <w:lang w:eastAsia="ru-RU"/>
              </w:rPr>
              <w:lastRenderedPageBreak/>
              <w:t>Литература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0-6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7-13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14-18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19-23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15</w:t>
            </w:r>
          </w:p>
        </w:tc>
      </w:tr>
      <w:tr w:rsidR="00EB3111" w:rsidRPr="00EB3111" w:rsidTr="00EB3111"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b/>
                <w:bCs/>
                <w:color w:val="0B0706"/>
                <w:sz w:val="17"/>
                <w:szCs w:val="17"/>
                <w:lang w:eastAsia="ru-RU"/>
              </w:rPr>
              <w:t>Информатика и ИКТ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0-4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5-11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12-17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18-22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15</w:t>
            </w:r>
          </w:p>
        </w:tc>
      </w:tr>
    </w:tbl>
    <w:p w:rsidR="00EB3111" w:rsidRPr="00EB3111" w:rsidRDefault="00EB3111" w:rsidP="00EB311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B3111">
        <w:rPr>
          <w:rFonts w:ascii="Helvetica" w:eastAsia="Times New Roman" w:hAnsi="Helvetica" w:cs="Helvetica"/>
          <w:i/>
          <w:iCs/>
          <w:color w:val="0B0706"/>
          <w:sz w:val="18"/>
          <w:szCs w:val="18"/>
          <w:lang w:eastAsia="ru-RU"/>
        </w:rPr>
        <w:t>Примечание:</w:t>
      </w:r>
      <w:r w:rsidRPr="00EB311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</w:t>
      </w:r>
      <w:r w:rsidRPr="00EB3111">
        <w:rPr>
          <w:rFonts w:ascii="Helvetica" w:eastAsia="Times New Roman" w:hAnsi="Helvetica" w:cs="Helvetica"/>
          <w:color w:val="0B0706"/>
          <w:sz w:val="18"/>
          <w:szCs w:val="18"/>
          <w:u w:val="single"/>
          <w:lang w:eastAsia="ru-RU"/>
        </w:rPr>
        <w:t>для "четвёрки" по </w:t>
      </w:r>
      <w:r w:rsidRPr="00EB3111">
        <w:rPr>
          <w:rFonts w:ascii="Helvetica" w:eastAsia="Times New Roman" w:hAnsi="Helvetica" w:cs="Helvetica"/>
          <w:b/>
          <w:bCs/>
          <w:color w:val="0B0706"/>
          <w:sz w:val="18"/>
          <w:szCs w:val="18"/>
          <w:u w:val="single"/>
          <w:lang w:eastAsia="ru-RU"/>
        </w:rPr>
        <w:t>русскому языку </w:t>
      </w:r>
      <w:r w:rsidRPr="00EB3111">
        <w:rPr>
          <w:rFonts w:ascii="Helvetica" w:eastAsia="Times New Roman" w:hAnsi="Helvetica" w:cs="Helvetica"/>
          <w:color w:val="0B0706"/>
          <w:sz w:val="18"/>
          <w:szCs w:val="18"/>
          <w:u w:val="single"/>
          <w:lang w:eastAsia="ru-RU"/>
        </w:rPr>
        <w:t>необходимо набрать не менее 4 баллов по критериям ГК1 - ГК4, а для "пятёрки" - не менее 6 баллов</w:t>
      </w:r>
      <w:r w:rsidRPr="00EB311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:</w:t>
      </w:r>
    </w:p>
    <w:tbl>
      <w:tblPr>
        <w:tblW w:w="87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CBE7F1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"/>
        <w:gridCol w:w="7134"/>
        <w:gridCol w:w="972"/>
      </w:tblGrid>
      <w:tr w:rsidR="00EB3111" w:rsidRPr="00EB3111" w:rsidTr="00EB3111"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b/>
                <w:bCs/>
                <w:color w:val="0B0706"/>
                <w:sz w:val="17"/>
                <w:szCs w:val="17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b/>
                <w:bCs/>
                <w:color w:val="0B0706"/>
                <w:sz w:val="17"/>
                <w:szCs w:val="17"/>
                <w:lang w:eastAsia="ru-RU"/>
              </w:rPr>
              <w:t>Критерии оценки грамотности и фактической</w:t>
            </w:r>
            <w:r w:rsidRPr="00EB3111">
              <w:rPr>
                <w:rFonts w:ascii="Arial" w:eastAsia="Times New Roman" w:hAnsi="Arial" w:cs="Arial"/>
                <w:b/>
                <w:bCs/>
                <w:color w:val="0B0706"/>
                <w:sz w:val="17"/>
                <w:szCs w:val="17"/>
                <w:lang w:eastAsia="ru-RU"/>
              </w:rPr>
              <w:br/>
              <w:t>точности речи экзаменуемого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b/>
                <w:bCs/>
                <w:color w:val="0B0706"/>
                <w:sz w:val="17"/>
                <w:szCs w:val="17"/>
                <w:lang w:eastAsia="ru-RU"/>
              </w:rPr>
              <w:t>Баллы</w:t>
            </w:r>
          </w:p>
        </w:tc>
      </w:tr>
      <w:tr w:rsidR="00EB3111" w:rsidRPr="00EB3111" w:rsidTr="00EB3111"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b/>
                <w:bCs/>
                <w:color w:val="0B0706"/>
                <w:sz w:val="17"/>
                <w:szCs w:val="17"/>
                <w:lang w:eastAsia="ru-RU"/>
              </w:rPr>
              <w:t>ГК1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b/>
                <w:bCs/>
                <w:color w:val="0B0706"/>
                <w:sz w:val="17"/>
                <w:szCs w:val="17"/>
                <w:lang w:eastAsia="ru-RU"/>
              </w:rPr>
              <w:t>Соблюдение орфографических норм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 </w:t>
            </w:r>
          </w:p>
        </w:tc>
      </w:tr>
      <w:tr w:rsidR="00EB3111" w:rsidRPr="00EB3111" w:rsidTr="00EB3111">
        <w:tc>
          <w:tcPr>
            <w:tcW w:w="0" w:type="auto"/>
            <w:vMerge w:val="restart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Орфографических ошибок нет, или допущено не более 1 ошибки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2</w:t>
            </w:r>
          </w:p>
        </w:tc>
      </w:tr>
      <w:tr w:rsidR="00EB3111" w:rsidRPr="00EB3111" w:rsidTr="00EB3111">
        <w:tc>
          <w:tcPr>
            <w:tcW w:w="0" w:type="auto"/>
            <w:vMerge/>
            <w:shd w:val="clear" w:color="auto" w:fill="CBE7F1"/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Допущено 2–3 ошибки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1</w:t>
            </w:r>
          </w:p>
        </w:tc>
      </w:tr>
      <w:tr w:rsidR="00EB3111" w:rsidRPr="00EB3111" w:rsidTr="00EB3111">
        <w:tc>
          <w:tcPr>
            <w:tcW w:w="0" w:type="auto"/>
            <w:vMerge/>
            <w:shd w:val="clear" w:color="auto" w:fill="CBE7F1"/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Допущено 4 и более ошибки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0</w:t>
            </w:r>
          </w:p>
        </w:tc>
      </w:tr>
      <w:tr w:rsidR="00EB3111" w:rsidRPr="00EB3111" w:rsidTr="00EB3111"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b/>
                <w:bCs/>
                <w:color w:val="0B0706"/>
                <w:sz w:val="17"/>
                <w:szCs w:val="17"/>
                <w:lang w:eastAsia="ru-RU"/>
              </w:rPr>
              <w:t>ГК2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b/>
                <w:bCs/>
                <w:color w:val="0B0706"/>
                <w:sz w:val="17"/>
                <w:szCs w:val="17"/>
                <w:lang w:eastAsia="ru-RU"/>
              </w:rPr>
              <w:t>Соблюдение пунктуационных норм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 </w:t>
            </w:r>
          </w:p>
        </w:tc>
      </w:tr>
      <w:tr w:rsidR="00EB3111" w:rsidRPr="00EB3111" w:rsidTr="00EB3111">
        <w:tc>
          <w:tcPr>
            <w:tcW w:w="0" w:type="auto"/>
            <w:vMerge w:val="restart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Пунктуационных ошибок нет, или допущено не более 2 ошибок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2</w:t>
            </w:r>
          </w:p>
        </w:tc>
      </w:tr>
      <w:tr w:rsidR="00EB3111" w:rsidRPr="00EB3111" w:rsidTr="00EB3111">
        <w:tc>
          <w:tcPr>
            <w:tcW w:w="0" w:type="auto"/>
            <w:vMerge/>
            <w:shd w:val="clear" w:color="auto" w:fill="CBE7F1"/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Допущено 3-4 ошибки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1</w:t>
            </w:r>
          </w:p>
        </w:tc>
      </w:tr>
      <w:tr w:rsidR="00EB3111" w:rsidRPr="00EB3111" w:rsidTr="00EB3111">
        <w:tc>
          <w:tcPr>
            <w:tcW w:w="0" w:type="auto"/>
            <w:vMerge/>
            <w:shd w:val="clear" w:color="auto" w:fill="CBE7F1"/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Допущено 5 и более ошибок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0</w:t>
            </w:r>
          </w:p>
        </w:tc>
      </w:tr>
      <w:tr w:rsidR="00EB3111" w:rsidRPr="00EB3111" w:rsidTr="00EB3111"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b/>
                <w:bCs/>
                <w:color w:val="0B0706"/>
                <w:sz w:val="17"/>
                <w:szCs w:val="17"/>
                <w:lang w:eastAsia="ru-RU"/>
              </w:rPr>
              <w:t>ГК3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b/>
                <w:bCs/>
                <w:color w:val="0B0706"/>
                <w:sz w:val="17"/>
                <w:szCs w:val="17"/>
                <w:lang w:eastAsia="ru-RU"/>
              </w:rPr>
              <w:t>Соблюдение грамматических норм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 </w:t>
            </w:r>
          </w:p>
        </w:tc>
      </w:tr>
      <w:tr w:rsidR="00EB3111" w:rsidRPr="00EB3111" w:rsidTr="00EB3111">
        <w:tc>
          <w:tcPr>
            <w:tcW w:w="0" w:type="auto"/>
            <w:vMerge w:val="restart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Грамматических ошибок нет, или допущена 1 ошибка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2</w:t>
            </w:r>
          </w:p>
        </w:tc>
      </w:tr>
      <w:tr w:rsidR="00EB3111" w:rsidRPr="00EB3111" w:rsidTr="00EB3111">
        <w:tc>
          <w:tcPr>
            <w:tcW w:w="0" w:type="auto"/>
            <w:vMerge/>
            <w:shd w:val="clear" w:color="auto" w:fill="CBE7F1"/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Допущено 2 ошибки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1</w:t>
            </w:r>
          </w:p>
        </w:tc>
      </w:tr>
      <w:tr w:rsidR="00EB3111" w:rsidRPr="00EB3111" w:rsidTr="00EB3111">
        <w:tc>
          <w:tcPr>
            <w:tcW w:w="0" w:type="auto"/>
            <w:vMerge/>
            <w:shd w:val="clear" w:color="auto" w:fill="CBE7F1"/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Допущено 3 и более ошибок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0</w:t>
            </w:r>
          </w:p>
        </w:tc>
      </w:tr>
      <w:tr w:rsidR="00EB3111" w:rsidRPr="00EB3111" w:rsidTr="00EB3111"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b/>
                <w:bCs/>
                <w:color w:val="0B0706"/>
                <w:sz w:val="17"/>
                <w:szCs w:val="17"/>
                <w:lang w:eastAsia="ru-RU"/>
              </w:rPr>
              <w:t>ГК4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b/>
                <w:bCs/>
                <w:color w:val="0B0706"/>
                <w:sz w:val="17"/>
                <w:szCs w:val="17"/>
                <w:lang w:eastAsia="ru-RU"/>
              </w:rPr>
              <w:t>Соблюдение речевых норм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 </w:t>
            </w:r>
          </w:p>
        </w:tc>
      </w:tr>
      <w:tr w:rsidR="00EB3111" w:rsidRPr="00EB3111" w:rsidTr="00EB3111">
        <w:tc>
          <w:tcPr>
            <w:tcW w:w="0" w:type="auto"/>
            <w:vMerge w:val="restart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Речевых ошибок нет, или допущено не более 2 ошибок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2</w:t>
            </w:r>
          </w:p>
        </w:tc>
      </w:tr>
      <w:tr w:rsidR="00EB3111" w:rsidRPr="00EB3111" w:rsidTr="00EB3111">
        <w:tc>
          <w:tcPr>
            <w:tcW w:w="0" w:type="auto"/>
            <w:vMerge/>
            <w:shd w:val="clear" w:color="auto" w:fill="CBE7F1"/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Допущено 3-4 ошибки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1</w:t>
            </w:r>
          </w:p>
        </w:tc>
      </w:tr>
      <w:tr w:rsidR="00EB3111" w:rsidRPr="00EB3111" w:rsidTr="00EB3111">
        <w:tc>
          <w:tcPr>
            <w:tcW w:w="0" w:type="auto"/>
            <w:vMerge/>
            <w:shd w:val="clear" w:color="auto" w:fill="CBE7F1"/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Допущено 5 и более ошибок</w:t>
            </w:r>
          </w:p>
        </w:tc>
        <w:tc>
          <w:tcPr>
            <w:tcW w:w="0" w:type="auto"/>
            <w:shd w:val="clear" w:color="auto" w:fill="CBE7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3111" w:rsidRPr="00EB3111" w:rsidRDefault="00EB3111" w:rsidP="00EB3111">
            <w:pPr>
              <w:spacing w:after="0" w:line="240" w:lineRule="auto"/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</w:pPr>
            <w:r w:rsidRPr="00EB3111">
              <w:rPr>
                <w:rFonts w:ascii="Arial" w:eastAsia="Times New Roman" w:hAnsi="Arial" w:cs="Arial"/>
                <w:color w:val="0B0706"/>
                <w:sz w:val="17"/>
                <w:szCs w:val="17"/>
                <w:lang w:eastAsia="ru-RU"/>
              </w:rPr>
              <w:t>0</w:t>
            </w:r>
          </w:p>
        </w:tc>
      </w:tr>
    </w:tbl>
    <w:p w:rsidR="00EB3111" w:rsidRPr="00EB3111" w:rsidRDefault="00EB3111" w:rsidP="00EB311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B311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Если суммарный объём сочинения и изложения составляет 70–139 слов, то по каждому из критериев ГК1–ГК4 не ставится больше 1 балла:</w:t>
      </w:r>
      <w:r w:rsidRPr="00EB311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br/>
        <w:t>ГК1 – 1 балл ставится, если орфографических ошибок нет или допущена 1 негрубая ошибка;</w:t>
      </w:r>
      <w:r w:rsidRPr="00EB311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br/>
        <w:t>ГК2 – 1 балл ставится, если пунктуационных ошибок нет или допущена 1 негрубая ошибка;</w:t>
      </w:r>
      <w:r w:rsidRPr="00EB311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br/>
        <w:t>ГК3 – 1 балл ставится, если грамматических ошибок нет;</w:t>
      </w:r>
      <w:r w:rsidRPr="00EB311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br/>
        <w:t>ГК4 – 1 балл ставится, если речевых ошибок нет.</w:t>
      </w:r>
      <w:r w:rsidRPr="00EB311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br/>
        <w:t>Если в изложении и сочинении в целом насчитывается менее 70 слов, то такая работа по критериям ГК1–ГК4 оценивается нулём баллов.</w:t>
      </w:r>
    </w:p>
    <w:p w:rsidR="00EB3111" w:rsidRPr="00EB3111" w:rsidRDefault="00EB3111" w:rsidP="00EB311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B311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Отметку «5» по </w:t>
      </w:r>
      <w:r w:rsidRPr="00EB311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химии </w:t>
      </w:r>
      <w:r w:rsidRPr="00EB311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рекомендуется выставлять в том случае, если из общей суммы баллов, достаточной для получения этой отметки, выпускник набрал 5 и более баллов за выполнение заданий части 3.</w:t>
      </w:r>
    </w:p>
    <w:p w:rsidR="00EB3111" w:rsidRPr="00EB3111" w:rsidRDefault="00EB3111" w:rsidP="00EB311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B311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 xml:space="preserve">Что такое </w:t>
      </w:r>
      <w:proofErr w:type="spellStart"/>
      <w:r w:rsidRPr="00EB311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Демо</w:t>
      </w:r>
      <w:proofErr w:type="spellEnd"/>
      <w:r w:rsidRPr="00EB311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 xml:space="preserve"> варианты?</w:t>
      </w:r>
    </w:p>
    <w:p w:rsidR="00EB3111" w:rsidRPr="00EB3111" w:rsidRDefault="00EB3111" w:rsidP="00EB311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B311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Демонстрационные варианты (версии) </w:t>
      </w:r>
      <w:proofErr w:type="spellStart"/>
      <w:r w:rsidRPr="00EB311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КИМов</w:t>
      </w:r>
      <w:proofErr w:type="spellEnd"/>
      <w:r w:rsidRPr="00EB311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(</w:t>
      </w:r>
      <w:proofErr w:type="spellStart"/>
      <w:r w:rsidRPr="00EB311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контрольно</w:t>
      </w:r>
      <w:proofErr w:type="spellEnd"/>
      <w:r w:rsidRPr="00EB311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- измерительных материалов) это: варианты КИМ 9 (эталонные </w:t>
      </w:r>
      <w:proofErr w:type="gramStart"/>
      <w:r w:rsidRPr="00EB311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тесты)  находящиеся</w:t>
      </w:r>
      <w:proofErr w:type="gramEnd"/>
      <w:r w:rsidRPr="00EB311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в открытом доступе для тренировки учащихся.</w:t>
      </w:r>
    </w:p>
    <w:p w:rsidR="00EB3111" w:rsidRPr="00EB3111" w:rsidRDefault="00EB3111" w:rsidP="00EB311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B311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Эти варианты НЕ использовались и не будут использованы во время проведения ЕГЭ или ГИА.</w:t>
      </w:r>
    </w:p>
    <w:p w:rsidR="00EB3111" w:rsidRPr="00EB3111" w:rsidRDefault="00EB3111" w:rsidP="00EB311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B311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Они созданы и опубликованы специально для ознакомления со структурой и содержанием предстоящих экзаменов.</w:t>
      </w:r>
    </w:p>
    <w:p w:rsidR="00CC17D9" w:rsidRDefault="00CC17D9">
      <w:bookmarkStart w:id="0" w:name="_GoBack"/>
      <w:bookmarkEnd w:id="0"/>
    </w:p>
    <w:sectPr w:rsidR="00CC17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111"/>
    <w:rsid w:val="00CC17D9"/>
    <w:rsid w:val="00EB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E2E096-9156-4290-829D-AC31EAD2E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5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801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2024-07-01T12:45:00Z</dcterms:created>
  <dcterms:modified xsi:type="dcterms:W3CDTF">2024-07-01T12:45:00Z</dcterms:modified>
</cp:coreProperties>
</file>