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635" w:rsidRDefault="00F0163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01635" w:rsidRPr="00E12D25" w:rsidRDefault="00F01635" w:rsidP="00F01635">
      <w:pPr>
        <w:tabs>
          <w:tab w:val="left" w:pos="7050"/>
        </w:tabs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E12D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Муниципальное общеобразовательное </w:t>
      </w:r>
      <w:r w:rsidR="00DD2B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</w:t>
      </w:r>
      <w:r w:rsidRPr="00E12D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ждение «</w:t>
      </w:r>
      <w:r w:rsidR="00DD2B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Средняя школа № 14</w:t>
      </w:r>
      <w:r w:rsidRPr="00E12D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:rsidR="00F01635" w:rsidRPr="007445C3" w:rsidRDefault="00F01635" w:rsidP="00F01635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7445C3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F01635" w:rsidRPr="007445C3" w:rsidRDefault="00F01635" w:rsidP="00F01635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Директор _________</w:t>
      </w:r>
      <w:proofErr w:type="spellStart"/>
      <w:r w:rsidR="00DD2B62">
        <w:rPr>
          <w:rFonts w:hAnsi="Times New Roman" w:cs="Times New Roman"/>
          <w:bCs/>
          <w:color w:val="000000"/>
          <w:sz w:val="24"/>
          <w:szCs w:val="24"/>
          <w:lang w:val="ru-RU"/>
        </w:rPr>
        <w:t>Е.В.Хожулина</w:t>
      </w:r>
      <w:proofErr w:type="spellEnd"/>
    </w:p>
    <w:p w:rsidR="00E81898" w:rsidRPr="00F01635" w:rsidRDefault="00B4260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внеурочной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«Профориентация»</w:t>
      </w:r>
      <w:r w:rsidRPr="00F01635">
        <w:rPr>
          <w:lang w:val="ru-RU"/>
        </w:rPr>
        <w:br/>
      </w: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8–9-х классов</w:t>
      </w:r>
    </w:p>
    <w:p w:rsidR="00E81898" w:rsidRDefault="00B4260B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F01635">
        <w:rPr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F01635" w:rsidRP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внеурочной деятельности составлена на основе примерной рабочей программы курса внеурочной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«Профориентация» для основного общего образования, разработанной ФГБНУ «ИНСТРАО».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реализуется в рамках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предпрофильной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подготовки обучающихся 8–9-х классов с учетом возможностей </w:t>
      </w:r>
      <w:r w:rsidR="00F01635">
        <w:rPr>
          <w:rFonts w:hAnsi="Times New Roman" w:cs="Times New Roman"/>
          <w:color w:val="000000"/>
          <w:sz w:val="24"/>
          <w:szCs w:val="24"/>
          <w:lang w:val="ru-RU"/>
        </w:rPr>
        <w:t>МОУ «</w:t>
      </w:r>
      <w:r w:rsidR="00DD2B62">
        <w:rPr>
          <w:rFonts w:hAnsi="Times New Roman" w:cs="Times New Roman"/>
          <w:color w:val="000000"/>
          <w:sz w:val="24"/>
          <w:szCs w:val="24"/>
          <w:lang w:val="ru-RU"/>
        </w:rPr>
        <w:t>Средняя школа № 14</w:t>
      </w:r>
      <w:r w:rsidR="00F01635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. Программа рассчитана на 1 час в неделю, 34 часа в год в каждом классе.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разработана в соответствии с нормативно-правовыми документами: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от 29.12.2012 № 273-ФЗ «Об образовании в Российской Федерации»;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«Об утверждении федеральной образовательной программы основного общего образования»;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28.09.2020 № 28;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28.01.2021 № 2;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 организации внеурочной деятельности в рамках реализации обновленных ФГОС начального общего и основного общего образования, 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письмом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от 05.07.2022 № ТВ-1290/03;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внеурочной деятельности основного общего образования, </w:t>
      </w:r>
    </w:p>
    <w:p w:rsidR="00E81898" w:rsidRPr="00F01635" w:rsidRDefault="00B4260B" w:rsidP="00F01635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воспитания </w:t>
      </w:r>
      <w:r w:rsidR="0024474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bookmarkStart w:id="0" w:name="_GoBack"/>
      <w:bookmarkEnd w:id="0"/>
      <w:r w:rsidR="00F01635" w:rsidRPr="00F0163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курса внеурочной деятельности «Профориентация» для обучающихся на уровне основного общего образования составлена на основе Требований к результатам освоения программы основного общего образования ФГОС ООО и ориентирована на целевые ориентиры, сформулированные в рабочей программе воспитания </w:t>
      </w:r>
      <w:r w:rsidR="0024474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F01635" w:rsidRPr="00F0163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Цель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программы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содействие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обучающимся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в освоении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надпрофессиональных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компетенций (навыков общения, навыков работы в команде, навыков поведения в конфликтной ситуации, навыков сотрудничества, навыков принятия решений и ответственности за них и т. д.);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ориентации в мире профессий и в способах получения профессионального образования;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самопознании, познании своих мотивов, устремлений, склонностей;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формировании и развитии трех компонентов готовности к профессиональному самоопределению: мотивационно-личностного (смыслового), когнитивного (карьерная грамотность) 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планировании жизненного и профессионального пути;</w:t>
      </w:r>
    </w:p>
    <w:p w:rsidR="00E81898" w:rsidRPr="00F01635" w:rsidRDefault="00B4260B" w:rsidP="00F01635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поддержании мотивации к осуществлению трудовой деятельности.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проведения занятий: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беседы, дискуссии, мастер-классы, экскурсии на производство, решения кейсов, встречи с представителями разных профессий, профессиональные пробы, коммуникативные и деловые игры, консультации педагога и психолога.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Программа курса внеурочной деятельности разработана с учетом рабочей программы воспитания ООО.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проявляется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 приоритете личностных результатов реализации программы внеурочной деятельности;</w:t>
      </w:r>
    </w:p>
    <w:p w:rsidR="00E81898" w:rsidRPr="00F01635" w:rsidRDefault="00B4260B" w:rsidP="00F0163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возможности включения школьников в деятельность, организуемую образовательной организацией в рамках модуля «Профориентация» программы воспитания;</w:t>
      </w:r>
    </w:p>
    <w:p w:rsidR="00E81898" w:rsidRPr="00F01635" w:rsidRDefault="00B4260B" w:rsidP="00F0163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возможности комплектования разновозрастных групп для организации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школьников, воспитательное значение которых отмечается в рабочей программе воспитания;</w:t>
      </w:r>
    </w:p>
    <w:p w:rsidR="00E81898" w:rsidRDefault="00B4260B" w:rsidP="00F01635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интерактивных формах занятий для школьников, обеспечивающих большую их вовлеченность в совместную с педагогом и другими детьми деятельность и возможность образования на ее основе детско-взрослых общностей.</w:t>
      </w:r>
    </w:p>
    <w:p w:rsidR="00F01635" w:rsidRPr="00F01635" w:rsidRDefault="00F01635" w:rsidP="00F01635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81898" w:rsidRPr="00F01635" w:rsidRDefault="00B4260B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F01635">
        <w:rPr>
          <w:b/>
          <w:bCs/>
          <w:color w:val="252525"/>
          <w:spacing w:val="-2"/>
          <w:sz w:val="24"/>
          <w:szCs w:val="24"/>
          <w:lang w:val="ru-RU"/>
        </w:rPr>
        <w:t>СОДЕРЖАНИЕ УЧЕБНОГО КУРСА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1. Введение в курс внеурочной деятельности «Профориентация» (5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Знакомство участников программы. Игры и упражнения, помогающие познакомиться. Ожидания каждого школьника и группы в целом от совместной работы. Понятие «профессия». О чем люди думают прежде всего, когда задумываются о будущей профессии. Одна профессия на всю жизнь или сто профессий на одну жизнь. Примеры профессиональных судеб известных ученых, писателей, изобретателей, артистов. Развилки на профессиональном пути.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Особенности современного рынка труда страны и региона. Профессии прошлого, настоящего, будущего. Профессии членов семей школьников и педагогических работников школы. С чего начать проектирование собственного профессионального пути. Первый выбор, связанный с будущей профессией, который делает школьник после получения аттестата об основном общем образовании. Собственный ранжированный список предпочитаемых профессий: первая версия.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Профессии людей, с которыми учащиеся сталкиваются по пути из дома в школу. Общее и особенное каждой профессии. Что важно для людей любой профессии. Профессиональные 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надпрофессиональные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навыки. Современные исследования об определяющей роли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надпрофессиональных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навыков человека для поиска работы, карьерного роста, самореализации в профессии. Профессии, которые ушли в прошлое.</w:t>
      </w:r>
    </w:p>
    <w:p w:rsidR="00F01635" w:rsidRDefault="00F01635" w:rsidP="00F01635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01635" w:rsidRDefault="00F01635" w:rsidP="00F01635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Раздел 2. Универсальные навыки (14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Вербальная и невербальная коммуникация и ее роль в профессиональной жизни человека. Устная и письменная речь. Нужно ли профессионалу быть грамотным? Общение как умение не только высказывать свои мысли, но и слушать чужие. Невербальные средства общения. Жесты, мимика, телодвижения как источник информации о человеке (например, для потенциального работодателя). Влияние интонации на слушателя. Эффективная коммуникация. Что значит быть «активным слушателем»? Основные правила делового этикета. Составление перечня профессий, для представителей которых навык коммуникации является приоритетным.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Понимание как основа взаимоотношений между людьми. Умение поставить себя на место другого человека.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Эмпатия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как способность человека осознанно сопереживать эмоциональному состоянию других людей. Перечень профессий, для представителей которых важно обладать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эмпатией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. О чем говорят поступки человека. Личная страница в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соцсетях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как возможность понять других людей.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Что такое «личное пространство человека». Значение личного пространства для самочувствия, настроения, работоспособности человека. Почему нас раздражает переполненный транспорт или давка в очереди. Дистанции в общении. Нарушение личных границ. Способы сохранения личных границ в личной и профессиональной сфере.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Чем опасен конфликт в профессиональной жизни человека? Польза конфликта. Нужно ли и как избегать конфликтных ситуаций? Конфликт как стимул к дальнейшему развитию. Конструктивный и деструктивный путь развития конфликта. «Я-высказывания» против «ты-высказываний». Способы взаимодействия в конфликте. Ролевые игры, помогающие получить навык разрешения конфликта. «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Конфликтоемкие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» профессии.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Влияние профессии на здоровье человека. Профессиональные риски, возникающие не только в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травмоопасном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производстве. Риск возникновения заболеваний, связанных с профессией. Способы профилактики.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3. Какой я? (12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Что мы наследуем от предков и что приобретаем в процессе развития. Учет психологических особенностей человека в процессе выбора профессии. Игры, развивающие внимание, память, логику, абстрактное и критическое мышление. Правила командных игр. Профессии, требующие максимальной концентрации внимания.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Способность к самопознанию как особенность человека. Возникновение лженаук астрологии и нумерологии как ответ на запрос человека о познании себя. Способы получения знаний о себе. «Я» в зеркале «другого». Понимание себя как одно из условий успешного профессионального самоопределения. Профессии «психолог» и «психотерапевт».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тесты стандартизированной методики оценки. О точности их результатов. Экстремальные ситуации и «экстремальные» профессии.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Какое впечатление мы производим на людей и какое впечатление люди производят на нас. Внешняя красота и внутренняя. Проблема неравенства при приеме на работу.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Кому и когда важно презентовать себя. На что обращают внимание при первом знакомстве во время приема на работу. Язык тела. Грамотная речь как ресурс человека. Создание собственного стиля и уместность его демонстрации при приеме на работу. Резюме – что это такое и как его составить.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4. Образовательная траектория (8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Ошибки, которые мы совершаем в жизни. Причины ошибок. Ошибка в выборе профессии и ее последствия. Как не ошибиться в выборе колледжа, вуза, профессии. Пути исправления ошибок.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Ориентация на собственное будущее как залог сегодняшних успехов. Построение траектории собственной жизни. Сегодняшние успехи и достижения. Факторы, влияющие на успех в карьере. Примеры траекторий становления известных людей мира, страны, города.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Большая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игра как способ конструирования школьником собственного образовательного и профессионального маршрута. Этапы проведения игры. Цели и задачи игры.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5. Профессиональные возможности нашего региона (14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Обзор учреждений среднего профессионального образования региона: место расположения, проходной балл, направления подготовки, бюджетные, внебюджетные и целевые места, возможности трудоустройства после окончания. Встреча с приглашенным в школу директором, преподавателем или студентом колледжа, куда часто поступают выпускники 9-го класса школы. Судьбы выпускников школы, окончивших колледжи региона.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Экскурсия по территории колледжа, знакомство с условиями поступления и обучения в колледже, беседы, интервью.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Обзор учреждений высшего профессионального образования региона: место расположения, проходной балл прошлого года на разные факультеты, направления подготовки, возможности трудоустройства после окончания вуза. Встреча с представителями вузов, куда часто поступают выпускники 11-го класса школы. Судьбы выпускников школы, окончивших вузы региона в разные годы. Поиск нужной информации на сайтах вузов.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Обзор ведущих предприятий региона. Профессиональные судьбы людей региона. Встреча с родителями школьников, работающими на предприятиях региона. Потребность региона в кадрах, динамика роста заработной платы в регионе, социальные гарантии, перспективы карьерного роста и повышения квалификации в своем регионе и в соседних регионах.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экскурсии на одно из предприятий региона. Встреча с представителями предприятия.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Блицинтервью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. Мастер-класс/тренажер, позволяющий получить представление об отдельных элементах профессии. Создание работ к онлайн-вернисажу «Лучшая фотография с производства».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Профессиональные, предметные конкурсы и олимпиады, их роль в поступлении в вуз или колледж, их роль в профессиональном самоопределении.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Гранты и проекты региона и страны, которые могут быть интересны школьнику и которые могут помочь в запуске собственного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стартапа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6. Проба профессии (15 ч)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Окончание 9-го класса и первый профессиональный выбор школьника. Что и кто влияет на выбор дальнейшего образовательного и профессионального пути. Значение ОГЭ для будущей профессиональной карьеры. «Примерка» профессий. Профессиональная проба – что это такое.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«Интервью». Основные направления деятельности журналиста. Жанры в журналистике. Профессиональные качества и этика журналиста. Особенности работы в периодической печати, особенности новостной информации и ее виды. Поиск информации и особенности работы корреспондента. Российский закон о праве на частную жизнь. Жанр интервью. Типы интервью: о событии, о личности, о мнении. Подготовка и проведение интервью, обработка информации и подготовка к публикации, комментарии.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«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Фитодизайн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».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Фитодизайн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и взаимосвязь между здоровьем человека и растением. Цели и задачи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фитодизайна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. Характеристика основных типов интерьера. Температурно-влажностный режим. Краткая характеристика видового 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состава тропических и субтропических растений в основных типах интерьеров. Биологическая совместимость растений. Художественно-эстетическое равновесие композиций из растений. Группа профессий, связанных с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фитодизайном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«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Экспозиционер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». Основные сведения о сфере профессиональной деятельности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экспозиционера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. Музейная экспозиция как основная форма музейной коммуникации. Профессионально важные качества, необходимые для музееведческой сферы деятельности. Знания в области музееведения, культурологии и истории искусства, способы их приобретения. Группа профессий, связанных с музееведением.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Итоги изучения курса внеурочной деятельности «Профориентация». Основные эмоции, знания, выводы, сомнения, открытия. Список предпочитаемых профессий: вторая версия. Профессиональная и образовательная траектория: версия 9.0.</w:t>
      </w: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E81898" w:rsidRPr="00F01635" w:rsidRDefault="00B4260B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F01635">
        <w:rPr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КУРСА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направлениям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гражданское: неприятие любых форм экстремизма, дискриминации; готовность к разнообразной совместной деятельности, стремление к взаимопониманию и взаимопомощи;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патриотическое: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духовно-нравственное: 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эстетическое: 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физического воспитания, формирования культуры здоровья и эмоционального благополучия: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трудовое: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экологическое: повышение уровня экологической культуры; активное неприятие действий, приносящих вред окружающей среде;</w:t>
      </w:r>
    </w:p>
    <w:p w:rsidR="00E81898" w:rsidRPr="00F01635" w:rsidRDefault="00B4260B" w:rsidP="00F01635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ценность научного познания: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Адаптация обучающихся к изменяющимся условиям социальной и природной среды: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также в рамках социального взаимодействия с людьми из другой культурной среды;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потребность во взаимодействии в условиях неопределенности, открытость опыту и знаниям других;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потребность в действии в условиях неопределенности,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оценивать ситуацию стресса, корректировать принимаемые решения и действия;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формулировать и оценивать риски и последствия, формировать опыт, уметь находить позитивное в сложившейся ситуации;</w:t>
      </w:r>
    </w:p>
    <w:p w:rsidR="00E81898" w:rsidRPr="00F01635" w:rsidRDefault="00B4260B" w:rsidP="00F01635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отсутствие гарантий успеха.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81898" w:rsidRPr="00F01635" w:rsidRDefault="00B4260B" w:rsidP="00F01635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E81898" w:rsidRPr="00F01635" w:rsidRDefault="00B4260B" w:rsidP="00F01635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81898" w:rsidRPr="00F01635" w:rsidRDefault="00B4260B" w:rsidP="00F01635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81898" w:rsidRPr="00F01635" w:rsidRDefault="00B4260B" w:rsidP="00F01635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E81898" w:rsidRPr="00F01635" w:rsidRDefault="00B4260B" w:rsidP="00F01635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коммуникативными действиями: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E81898" w:rsidRPr="00F01635" w:rsidRDefault="00B4260B" w:rsidP="00F01635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81898" w:rsidRPr="00F01635" w:rsidRDefault="00B4260B" w:rsidP="00F01635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E81898" w:rsidRPr="00F01635" w:rsidRDefault="00B4260B" w:rsidP="00F01635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81898" w:rsidRPr="00F01635" w:rsidRDefault="00B4260B" w:rsidP="00F01635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81898" w:rsidRPr="00F01635" w:rsidRDefault="00B4260B" w:rsidP="00F01635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E81898" w:rsidRPr="00F01635" w:rsidRDefault="00B4260B" w:rsidP="00F01635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ее изменения;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81898" w:rsidRPr="00F01635" w:rsidRDefault="00B4260B" w:rsidP="00F01635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интеллект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E81898" w:rsidRPr="00F01635" w:rsidRDefault="00B4260B" w:rsidP="00F01635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E81898" w:rsidRPr="00F01635" w:rsidRDefault="00B4260B" w:rsidP="00F01635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E81898" w:rsidRDefault="00B4260B" w:rsidP="00F01635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выражения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принятие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E81898" w:rsidRPr="00F01635" w:rsidRDefault="00B4260B" w:rsidP="00F0163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признавать свое право на ошибку и такое же право другого;</w:t>
      </w:r>
    </w:p>
    <w:p w:rsidR="00E81898" w:rsidRPr="00F01635" w:rsidRDefault="00B4260B" w:rsidP="00F0163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E81898" w:rsidRDefault="00B4260B" w:rsidP="00F0163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81898" w:rsidRPr="00F01635" w:rsidRDefault="00B4260B" w:rsidP="00F01635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Предметные</w:t>
      </w:r>
    </w:p>
    <w:p w:rsidR="00E81898" w:rsidRPr="00F01635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Предметные результаты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представлены с учетом специфики содержания предметных областей, которые затрагиваются в ходе </w:t>
      </w: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школьников.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Русский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язык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формирование умений речевого взаимодействия (в том числе общения при помощи современных средств устной и письменной речи): создание устных монологических высказываний на основе жизненных наблюдений и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</w:t>
      </w:r>
    </w:p>
    <w:p w:rsidR="00E81898" w:rsidRPr="00F01635" w:rsidRDefault="00B4260B" w:rsidP="00F01635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участие в диалоге разных видов: побуждение к действию, обмен мнениями, запрос информации, сообщение информации;</w:t>
      </w:r>
    </w:p>
    <w:p w:rsidR="00E81898" w:rsidRPr="00F01635" w:rsidRDefault="00B4260B" w:rsidP="00F01635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обсуждение и четкая формулировка цели, плана совместной групповой деятельности;</w:t>
      </w:r>
    </w:p>
    <w:p w:rsidR="00E81898" w:rsidRPr="00F01635" w:rsidRDefault="00B4260B" w:rsidP="00F01635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извлечение информации из различных источников, ее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форме;</w:t>
      </w:r>
    </w:p>
    <w:p w:rsidR="00E81898" w:rsidRPr="00F01635" w:rsidRDefault="00B4260B" w:rsidP="00F01635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создание письменных текстов различных стилей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(развертывание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Литература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интернете для выполнения учебной задачи; применять ИКТ, соблюдать правила информационной безопасности.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Иностранный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язык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основными видами речевой деятельности в рамках знакомства со спецификой современных профессий;</w:t>
      </w:r>
    </w:p>
    <w:p w:rsidR="00E81898" w:rsidRPr="00F01635" w:rsidRDefault="00B4260B" w:rsidP="00F01635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приобретение опыта практической деятельности в жизни: соблюдать правила информационной безопасности в ситуациях повседневной жизни и при работе в интернете; использовать иноязычные словари и справочники, в том числе информационно-справочные системы в электронной форме.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основными понятиями: информация, передача, хранение, обработка информации, алгоритм, модель, цифровой продукт – и их использование для решения учебных и практических задач;</w:t>
      </w:r>
    </w:p>
    <w:p w:rsidR="00E81898" w:rsidRPr="00F01635" w:rsidRDefault="00B4260B" w:rsidP="00F01635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оперировать единицами измерения информационного объема и скорости передачи данных;</w:t>
      </w:r>
    </w:p>
    <w:p w:rsidR="00E81898" w:rsidRPr="00F01635" w:rsidRDefault="00B4260B" w:rsidP="00F01635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мотивации к продолжению изучения информатики как профильного предмета на уровне среднего общего образования.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География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пункта;</w:t>
      </w:r>
    </w:p>
    <w:p w:rsidR="00E81898" w:rsidRPr="00F01635" w:rsidRDefault="00B4260B" w:rsidP="00F01635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устанавливать взаимосвязи между изученными природными, социальными и экономическими явлениями и процессами;</w:t>
      </w:r>
    </w:p>
    <w:p w:rsidR="00E81898" w:rsidRPr="00F01635" w:rsidRDefault="00B4260B" w:rsidP="00F01635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использовать географические знания для описания существенных признаков разнообразных явлений и процессов в повседневной жизни;</w:t>
      </w:r>
    </w:p>
    <w:p w:rsidR="00E81898" w:rsidRPr="00F01635" w:rsidRDefault="00B4260B" w:rsidP="00F01635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мотивации к продолжению изучения географии как профильного предмета на уровне среднего общего образования.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Физика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</w:t>
      </w:r>
    </w:p>
    <w:p w:rsidR="00E81898" w:rsidRPr="00F01635" w:rsidRDefault="00B4260B" w:rsidP="00F01635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понимание необходимости применения достижений физики и технологий для рационального природопользования;</w:t>
      </w:r>
    </w:p>
    <w:p w:rsidR="00E81898" w:rsidRPr="00F01635" w:rsidRDefault="00B4260B" w:rsidP="00F01635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расширенные 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рассматривать физико-техническую область знаний как сферу своей будущей профессиональной деятельности;</w:t>
      </w:r>
    </w:p>
    <w:p w:rsidR="00E81898" w:rsidRPr="00F01635" w:rsidRDefault="00B4260B" w:rsidP="00F01635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мотивации к продолжению изучения физики как профильного предмета на уровне среднего общего образования.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Обществознание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сфере (в области макро- и микроэкономики);</w:t>
      </w:r>
    </w:p>
    <w:p w:rsidR="00E81898" w:rsidRPr="00F01635" w:rsidRDefault="00B4260B" w:rsidP="00F01635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норм;</w:t>
      </w:r>
    </w:p>
    <w:p w:rsidR="00E81898" w:rsidRPr="00F01635" w:rsidRDefault="00B4260B" w:rsidP="00F01635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E81898" w:rsidRPr="00F01635" w:rsidRDefault="00B4260B" w:rsidP="00F01635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– СМИ) с соблюдением правил информационной безопасности при работе в интернете;</w:t>
      </w:r>
    </w:p>
    <w:p w:rsidR="00E81898" w:rsidRPr="00F01635" w:rsidRDefault="00B4260B" w:rsidP="00F01635">
      <w:pPr>
        <w:numPr>
          <w:ilvl w:val="0"/>
          <w:numId w:val="2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для опыта публичного представления результатов своей деятельности в соответствии с темой и ситуацией общения, особенностями аудитории и регламентом.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Биология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достоверности;</w:t>
      </w:r>
    </w:p>
    <w:p w:rsidR="00E81898" w:rsidRPr="00F01635" w:rsidRDefault="00B4260B" w:rsidP="00F01635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умение интегрировать биологические знания со знаниями других учебных предметов;</w:t>
      </w:r>
    </w:p>
    <w:p w:rsidR="00E81898" w:rsidRPr="00F01635" w:rsidRDefault="00B4260B" w:rsidP="00F01635">
      <w:pPr>
        <w:numPr>
          <w:ilvl w:val="0"/>
          <w:numId w:val="2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Изобразительное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искусство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системы знаний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архитекторах.</w:t>
      </w: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Основы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жизнедеятельности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898" w:rsidRPr="00F01635" w:rsidRDefault="00B4260B" w:rsidP="00F01635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 xml:space="preserve"> культуры безопасности жизнедеятельности на основе освоенных знаний и умений, системного и комплексного понимания значимости безопасного поведения;</w:t>
      </w:r>
    </w:p>
    <w:p w:rsidR="00E81898" w:rsidRPr="00F01635" w:rsidRDefault="00B4260B" w:rsidP="00F01635">
      <w:pPr>
        <w:numPr>
          <w:ilvl w:val="0"/>
          <w:numId w:val="2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1635">
        <w:rPr>
          <w:rFonts w:hAnsi="Times New Roman" w:cs="Times New Roman"/>
          <w:color w:val="000000"/>
          <w:sz w:val="24"/>
          <w:szCs w:val="24"/>
          <w:lang w:val="ru-RU"/>
        </w:rPr>
        <w:t>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</w:t>
      </w: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E81898" w:rsidRDefault="00B4260B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F01635">
        <w:rPr>
          <w:b/>
          <w:bCs/>
          <w:color w:val="252525"/>
          <w:spacing w:val="-2"/>
          <w:sz w:val="24"/>
          <w:szCs w:val="24"/>
        </w:rPr>
        <w:t>ТЕМАТИЧЕСКОЕ ПЛАНИРОВАНИЕ</w:t>
      </w: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F01635" w:rsidRPr="00F01635" w:rsidRDefault="00F01635" w:rsidP="00F01635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8-Й КЛАСС</w:t>
      </w:r>
    </w:p>
    <w:p w:rsidR="00F01635" w:rsidRPr="00F01635" w:rsidRDefault="00F01635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9"/>
        <w:gridCol w:w="3488"/>
        <w:gridCol w:w="2643"/>
        <w:gridCol w:w="2311"/>
      </w:tblGrid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F0163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E81898" w:rsidRPr="00DD2B6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 Введение в курс внеурочной деятельности «Профориентация» (5 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Начало пути к выбору профессии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сегодняшние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предпочтения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 важно для человека любой профессии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Универсальные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навыки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(14 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тебя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понимаю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личное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Конфликт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негативные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эмоции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риски, или Кто подумает о здоровье профессионала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я (12 ч) 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Темперамент. Память. Внимание. Особенности мышления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узнать, какой я на самом деле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восприятия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опыт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самопрезентации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 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Ошибки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которые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совершаем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через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5, 10, 20, 50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E81898" w:rsidP="00F01635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81898" w:rsidRDefault="00B4260B" w:rsidP="00F0163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4"/>
        <w:gridCol w:w="3626"/>
        <w:gridCol w:w="2557"/>
        <w:gridCol w:w="2264"/>
      </w:tblGrid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F0163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E8189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(5 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 w:rsidRPr="00DD2B6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5. Профессиональные возможности нашего региона (14 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 среднего профессионального образования нашего региона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колледж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 высшего профессионального образования нашего региона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Промышленные, научные, сельскохозяйственные предприятия региона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себе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6.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Проба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(15 ч)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примерить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Интервью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Фитодизайн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Экспозиционер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Pr="00F01635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16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E81898" w:rsidRDefault="00B4260B" w:rsidP="00F01635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E818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Подводя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E81898" w:rsidP="00F01635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89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B4260B" w:rsidP="00F01635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898" w:rsidRDefault="00E81898" w:rsidP="00F01635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4260B" w:rsidRDefault="00B4260B"/>
    <w:sectPr w:rsidR="00B4260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5C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271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612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339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DF15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A43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63F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61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52D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500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63E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A18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B5E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6C30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D58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1F1B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0874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4F7B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1218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872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DD40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D3B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35C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EF59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1"/>
  </w:num>
  <w:num w:numId="3">
    <w:abstractNumId w:val="20"/>
  </w:num>
  <w:num w:numId="4">
    <w:abstractNumId w:val="3"/>
  </w:num>
  <w:num w:numId="5">
    <w:abstractNumId w:val="12"/>
  </w:num>
  <w:num w:numId="6">
    <w:abstractNumId w:val="16"/>
  </w:num>
  <w:num w:numId="7">
    <w:abstractNumId w:val="5"/>
  </w:num>
  <w:num w:numId="8">
    <w:abstractNumId w:val="8"/>
  </w:num>
  <w:num w:numId="9">
    <w:abstractNumId w:val="18"/>
  </w:num>
  <w:num w:numId="10">
    <w:abstractNumId w:val="10"/>
  </w:num>
  <w:num w:numId="11">
    <w:abstractNumId w:val="1"/>
  </w:num>
  <w:num w:numId="12">
    <w:abstractNumId w:val="6"/>
  </w:num>
  <w:num w:numId="13">
    <w:abstractNumId w:val="14"/>
  </w:num>
  <w:num w:numId="14">
    <w:abstractNumId w:val="23"/>
  </w:num>
  <w:num w:numId="15">
    <w:abstractNumId w:val="7"/>
  </w:num>
  <w:num w:numId="16">
    <w:abstractNumId w:val="0"/>
  </w:num>
  <w:num w:numId="17">
    <w:abstractNumId w:val="15"/>
  </w:num>
  <w:num w:numId="18">
    <w:abstractNumId w:val="17"/>
  </w:num>
  <w:num w:numId="19">
    <w:abstractNumId w:val="2"/>
  </w:num>
  <w:num w:numId="20">
    <w:abstractNumId w:val="9"/>
  </w:num>
  <w:num w:numId="21">
    <w:abstractNumId w:val="4"/>
  </w:num>
  <w:num w:numId="22">
    <w:abstractNumId w:val="22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44741"/>
    <w:rsid w:val="002D33B1"/>
    <w:rsid w:val="002D3591"/>
    <w:rsid w:val="003514A0"/>
    <w:rsid w:val="004F7E17"/>
    <w:rsid w:val="005A05CE"/>
    <w:rsid w:val="00653AF6"/>
    <w:rsid w:val="007A76BE"/>
    <w:rsid w:val="00B4260B"/>
    <w:rsid w:val="00B73A5A"/>
    <w:rsid w:val="00DD2B62"/>
    <w:rsid w:val="00E438A1"/>
    <w:rsid w:val="00E81898"/>
    <w:rsid w:val="00F01635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ACEE6"/>
  <w15:docId w15:val="{F8527207-8526-41C8-819D-087A5F7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0163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6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5114</Words>
  <Characters>29153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RePack by Diakov</cp:lastModifiedBy>
  <cp:revision>2</cp:revision>
  <cp:lastPrinted>2026-08-23T08:23:00Z</cp:lastPrinted>
  <dcterms:created xsi:type="dcterms:W3CDTF">2026-08-25T09:02:00Z</dcterms:created>
  <dcterms:modified xsi:type="dcterms:W3CDTF">2026-08-25T09:02:00Z</dcterms:modified>
</cp:coreProperties>
</file>